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2EAC5" w14:textId="77777777" w:rsidR="00400FC1" w:rsidRDefault="00400FC1">
      <w:bookmarkStart w:id="0" w:name="_GoBack"/>
      <w:bookmarkEnd w:id="0"/>
    </w:p>
    <w:p w14:paraId="1F3550EC" w14:textId="77777777" w:rsidR="00415AF5" w:rsidRDefault="00415AF5"/>
    <w:p w14:paraId="03E0976E" w14:textId="6FEBCC75" w:rsidR="00495619" w:rsidRDefault="00495619">
      <w:pPr>
        <w:rPr>
          <w:sz w:val="28"/>
          <w:szCs w:val="28"/>
        </w:rPr>
      </w:pPr>
      <w:r>
        <w:rPr>
          <w:sz w:val="28"/>
          <w:szCs w:val="28"/>
        </w:rPr>
        <w:t>Dear</w:t>
      </w:r>
      <w:r w:rsidR="00CF380C">
        <w:rPr>
          <w:sz w:val="28"/>
          <w:szCs w:val="28"/>
        </w:rPr>
        <w:t xml:space="preserve"> </w:t>
      </w:r>
      <w:r w:rsidR="00B46A59">
        <w:rPr>
          <w:sz w:val="28"/>
          <w:szCs w:val="28"/>
        </w:rPr>
        <w:t>Dr Surgeon</w:t>
      </w:r>
      <w:r w:rsidR="00CF380C">
        <w:rPr>
          <w:sz w:val="28"/>
          <w:szCs w:val="28"/>
        </w:rPr>
        <w:t>,</w:t>
      </w:r>
    </w:p>
    <w:p w14:paraId="0D8482C5" w14:textId="39A9F3ED" w:rsidR="00B46A59" w:rsidRDefault="00B46A59">
      <w:pPr>
        <w:rPr>
          <w:sz w:val="28"/>
          <w:szCs w:val="28"/>
        </w:rPr>
      </w:pPr>
      <w:r>
        <w:rPr>
          <w:sz w:val="28"/>
          <w:szCs w:val="28"/>
        </w:rPr>
        <w:t xml:space="preserve">I am writing to you asking for your input.  As a supporter of the PNSA role I hope that you would be willing to take the time to provide supportive comment in an upcoming public consultation period being </w:t>
      </w:r>
      <w:r w:rsidR="0090529F">
        <w:rPr>
          <w:sz w:val="28"/>
          <w:szCs w:val="28"/>
        </w:rPr>
        <w:t>o</w:t>
      </w:r>
      <w:r>
        <w:rPr>
          <w:sz w:val="28"/>
          <w:szCs w:val="28"/>
        </w:rPr>
        <w:t>p</w:t>
      </w:r>
      <w:r w:rsidR="0090529F">
        <w:rPr>
          <w:sz w:val="28"/>
          <w:szCs w:val="28"/>
        </w:rPr>
        <w:t>en</w:t>
      </w:r>
      <w:r>
        <w:rPr>
          <w:sz w:val="28"/>
          <w:szCs w:val="28"/>
        </w:rPr>
        <w:t>ed by the Medicare Review Advisory Committee (MRAC) and a sub-committee focusing on surgical assistant item numbers and issues – Surgical Assistant Working Group (SAWG).</w:t>
      </w:r>
    </w:p>
    <w:p w14:paraId="2E6DB20E" w14:textId="0AD286BD" w:rsidR="00B46A59" w:rsidRDefault="00B46A59">
      <w:pPr>
        <w:rPr>
          <w:sz w:val="28"/>
          <w:szCs w:val="28"/>
        </w:rPr>
      </w:pPr>
      <w:r>
        <w:rPr>
          <w:sz w:val="28"/>
          <w:szCs w:val="28"/>
        </w:rPr>
        <w:t>I trust that you are aware that at present, PNSA services are not rebated from Medicare and as such are a gap to our patients.  Our Association, AANSA have been working with SAWG and have made several submissions and presentations aimed at gaining provider numbers so that our patients can be rebated for surgical assistant items.  It is expected that a 4-week consultation period will be opened very shortly, so that stakeholders such as surgeons, assistants, and health care consumers may comment on the validity and importance of PNSA’s gaining provider numbers.</w:t>
      </w:r>
    </w:p>
    <w:p w14:paraId="5A1E02F1" w14:textId="1FA5BC8F" w:rsidR="00533F4D" w:rsidRDefault="00B46A59">
      <w:pPr>
        <w:rPr>
          <w:sz w:val="28"/>
          <w:szCs w:val="28"/>
        </w:rPr>
      </w:pPr>
      <w:r>
        <w:rPr>
          <w:sz w:val="28"/>
          <w:szCs w:val="28"/>
        </w:rPr>
        <w:t>Can I count on your support in this forum?  AANSA is hoping to garner much support from individual surgeons in this round and indeed by the RACS as a group, along with some key Nursing groups and indeed from AANSA members as well.</w:t>
      </w:r>
    </w:p>
    <w:p w14:paraId="343F6BA1" w14:textId="47FF91FB" w:rsidR="00B46A59" w:rsidRDefault="00B46A59">
      <w:pPr>
        <w:rPr>
          <w:sz w:val="28"/>
          <w:szCs w:val="28"/>
        </w:rPr>
      </w:pPr>
      <w:r>
        <w:rPr>
          <w:sz w:val="28"/>
          <w:szCs w:val="28"/>
        </w:rPr>
        <w:t>I look forward to discussing this with you and I hope that you will show your support for my service to you and your patients</w:t>
      </w:r>
      <w:r w:rsidR="0090529F">
        <w:rPr>
          <w:sz w:val="28"/>
          <w:szCs w:val="28"/>
        </w:rPr>
        <w:t>.</w:t>
      </w:r>
    </w:p>
    <w:p w14:paraId="2B2E11BF" w14:textId="77777777" w:rsidR="007A007F" w:rsidRDefault="007A007F">
      <w:pPr>
        <w:rPr>
          <w:sz w:val="28"/>
          <w:szCs w:val="28"/>
        </w:rPr>
      </w:pPr>
      <w:r>
        <w:rPr>
          <w:sz w:val="28"/>
          <w:szCs w:val="28"/>
        </w:rPr>
        <w:t xml:space="preserve">Kind regards, </w:t>
      </w:r>
    </w:p>
    <w:p w14:paraId="216B9B83" w14:textId="2D6A0CEA" w:rsidR="008D4AF7" w:rsidRDefault="008D4AF7">
      <w:pPr>
        <w:rPr>
          <w:sz w:val="28"/>
          <w:szCs w:val="28"/>
        </w:rPr>
      </w:pPr>
    </w:p>
    <w:p w14:paraId="7951FDBC" w14:textId="32901D94" w:rsidR="007A007F" w:rsidRPr="00495619" w:rsidRDefault="00B46A59" w:rsidP="004002AA">
      <w:pPr>
        <w:spacing w:line="240" w:lineRule="auto"/>
        <w:rPr>
          <w:sz w:val="28"/>
          <w:szCs w:val="28"/>
        </w:rPr>
      </w:pPr>
      <w:r>
        <w:rPr>
          <w:sz w:val="28"/>
          <w:szCs w:val="28"/>
        </w:rPr>
        <w:t>PNSA.</w:t>
      </w:r>
    </w:p>
    <w:sectPr w:rsidR="007A007F" w:rsidRPr="00495619">
      <w:headerReference w:type="default" r:id="rId7"/>
      <w:footerReference w:type="default" r:id="rId8"/>
      <w:pgSz w:w="11900" w:h="16840"/>
      <w:pgMar w:top="1276" w:right="1440" w:bottom="866" w:left="1440" w:header="0" w:footer="24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63584" w14:textId="77777777" w:rsidR="009815E1" w:rsidRDefault="009815E1">
      <w:pPr>
        <w:spacing w:after="0" w:line="240" w:lineRule="auto"/>
      </w:pPr>
      <w:r>
        <w:separator/>
      </w:r>
    </w:p>
  </w:endnote>
  <w:endnote w:type="continuationSeparator" w:id="0">
    <w:p w14:paraId="691A23C3" w14:textId="77777777" w:rsidR="009815E1" w:rsidRDefault="0098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194D7" w14:textId="77777777" w:rsidR="00400FC1" w:rsidRDefault="00400FC1">
    <w:pPr>
      <w:pStyle w:val="Footer"/>
      <w:tabs>
        <w:tab w:val="clear" w:pos="9026"/>
        <w:tab w:val="right" w:pos="9000"/>
      </w:tabs>
      <w:rPr>
        <w:color w:val="808080"/>
        <w:sz w:val="20"/>
        <w:szCs w:val="20"/>
      </w:rPr>
    </w:pPr>
  </w:p>
  <w:p w14:paraId="4E67C157" w14:textId="77777777" w:rsidR="00400FC1" w:rsidRDefault="009815E1">
    <w:pPr>
      <w:pStyle w:val="Footer"/>
      <w:tabs>
        <w:tab w:val="clear" w:pos="9026"/>
        <w:tab w:val="right" w:pos="9000"/>
      </w:tabs>
      <w:rPr>
        <w:color w:val="595959"/>
        <w:sz w:val="20"/>
        <w:szCs w:val="20"/>
      </w:rPr>
    </w:pPr>
    <w:r>
      <w:rPr>
        <w:color w:val="595959"/>
        <w:sz w:val="20"/>
        <w:szCs w:val="20"/>
      </w:rPr>
      <w:t>AANSA – Australian Association of Nurse Surgical Assistants</w:t>
    </w:r>
    <w:r>
      <w:rPr>
        <w:color w:val="595959"/>
        <w:sz w:val="20"/>
        <w:szCs w:val="20"/>
      </w:rPr>
      <w:tab/>
    </w:r>
  </w:p>
  <w:p w14:paraId="7D70FA26" w14:textId="77777777" w:rsidR="00400FC1" w:rsidRDefault="009815E1">
    <w:pPr>
      <w:pStyle w:val="Footer"/>
      <w:tabs>
        <w:tab w:val="clear" w:pos="9026"/>
        <w:tab w:val="right" w:pos="9000"/>
      </w:tabs>
      <w:rPr>
        <w:color w:val="595959"/>
        <w:sz w:val="20"/>
        <w:szCs w:val="20"/>
      </w:rPr>
    </w:pPr>
    <w:r>
      <w:rPr>
        <w:color w:val="595959"/>
        <w:sz w:val="20"/>
        <w:szCs w:val="20"/>
      </w:rPr>
      <w:t>PO Box 601, Coorparoo. QLD. 4151</w:t>
    </w:r>
  </w:p>
  <w:p w14:paraId="723971F2" w14:textId="77777777" w:rsidR="00400FC1" w:rsidRDefault="009815E1">
    <w:pPr>
      <w:pStyle w:val="Footer"/>
      <w:tabs>
        <w:tab w:val="clear" w:pos="9026"/>
        <w:tab w:val="right" w:pos="9000"/>
      </w:tabs>
    </w:pPr>
    <w:r>
      <w:rPr>
        <w:color w:val="595959"/>
        <w:sz w:val="20"/>
        <w:szCs w:val="20"/>
      </w:rPr>
      <w:t>Incorporated July 2012. IA40097</w:t>
    </w:r>
    <w:r>
      <w:tab/>
    </w:r>
    <w:r>
      <w:tab/>
    </w:r>
    <w:r>
      <w:tab/>
    </w:r>
    <w:r>
      <w:tab/>
    </w:r>
    <w:r>
      <w:tab/>
      <w:t>Page</w:t>
    </w:r>
    <w:r>
      <w:rPr>
        <w:rFonts w:ascii="Cambria" w:hAnsi="Cambria"/>
      </w:rPr>
      <w:t xml:space="preserve"> </w:t>
    </w:r>
    <w:r>
      <w:fldChar w:fldCharType="begin"/>
    </w:r>
    <w:r>
      <w:instrText xml:space="preserve"> PAGE </w:instrText>
    </w:r>
    <w:r>
      <w:fldChar w:fldCharType="separate"/>
    </w:r>
    <w:r w:rsidR="003F2502">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09946" w14:textId="77777777" w:rsidR="009815E1" w:rsidRDefault="009815E1">
      <w:pPr>
        <w:spacing w:after="0" w:line="240" w:lineRule="auto"/>
      </w:pPr>
      <w:r>
        <w:separator/>
      </w:r>
    </w:p>
  </w:footnote>
  <w:footnote w:type="continuationSeparator" w:id="0">
    <w:p w14:paraId="281B94D9" w14:textId="77777777" w:rsidR="009815E1" w:rsidRDefault="009815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C2853" w14:textId="77777777" w:rsidR="00400FC1" w:rsidRDefault="009815E1">
    <w:pPr>
      <w:pStyle w:val="Header"/>
      <w:tabs>
        <w:tab w:val="clear" w:pos="9026"/>
        <w:tab w:val="right" w:pos="9000"/>
      </w:tabs>
      <w:jc w:val="center"/>
    </w:pPr>
    <w:r>
      <w:rPr>
        <w:noProof/>
        <w:lang w:eastAsia="en-US"/>
      </w:rPr>
      <mc:AlternateContent>
        <mc:Choice Requires="wpg">
          <w:drawing>
            <wp:anchor distT="57150" distB="57150" distL="57150" distR="57150" simplePos="0" relativeHeight="251658240" behindDoc="1" locked="0" layoutInCell="1" allowOverlap="1" wp14:anchorId="27CC926D" wp14:editId="6E1A2CB2">
              <wp:simplePos x="0" y="0"/>
              <wp:positionH relativeFrom="page">
                <wp:posOffset>-98107</wp:posOffset>
              </wp:positionH>
              <wp:positionV relativeFrom="page">
                <wp:posOffset>9862819</wp:posOffset>
              </wp:positionV>
              <wp:extent cx="7756526" cy="822961"/>
              <wp:effectExtent l="0" t="0" r="0" b="0"/>
              <wp:wrapNone/>
              <wp:docPr id="1073741828" name="officeArt object" descr="Group"/>
              <wp:cNvGraphicFramePr/>
              <a:graphic xmlns:a="http://schemas.openxmlformats.org/drawingml/2006/main">
                <a:graphicData uri="http://schemas.microsoft.com/office/word/2010/wordprocessingGroup">
                  <wpg:wgp>
                    <wpg:cNvGrpSpPr/>
                    <wpg:grpSpPr>
                      <a:xfrm rot="10800000" flipH="1">
                        <a:off x="0" y="0"/>
                        <a:ext cx="7756526" cy="822961"/>
                        <a:chOff x="0" y="0"/>
                        <a:chExt cx="7756525" cy="822960"/>
                      </a:xfrm>
                    </wpg:grpSpPr>
                    <wps:wsp>
                      <wps:cNvPr id="1073741826" name="Line"/>
                      <wps:cNvCnPr/>
                      <wps:spPr>
                        <a:xfrm>
                          <a:off x="635" y="814380"/>
                          <a:ext cx="7755891" cy="1"/>
                        </a:xfrm>
                        <a:prstGeom prst="line">
                          <a:avLst/>
                        </a:prstGeom>
                        <a:noFill/>
                        <a:ln w="9525" cap="flat">
                          <a:solidFill>
                            <a:srgbClr val="3C96AB"/>
                          </a:solidFill>
                          <a:prstDash val="solid"/>
                          <a:round/>
                        </a:ln>
                        <a:effectLst/>
                      </wps:spPr>
                      <wps:bodyPr/>
                    </wps:wsp>
                    <wps:wsp>
                      <wps:cNvPr id="1073741827" name="Rectangle"/>
                      <wps:cNvSpPr/>
                      <wps:spPr>
                        <a:xfrm rot="10800000" flipH="1">
                          <a:off x="0" y="0"/>
                          <a:ext cx="2573853" cy="822961"/>
                        </a:xfrm>
                        <a:prstGeom prst="rect">
                          <a:avLst/>
                        </a:prstGeom>
                        <a:noFill/>
                        <a:ln w="9525" cap="flat">
                          <a:noFill/>
                          <a:round/>
                        </a:ln>
                        <a:effectLst/>
                      </wps:spPr>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CCAB45" id="officeArt object" o:spid="_x0000_s1026" alt="Group" style="position:absolute;margin-left:-7.7pt;margin-top:776.6pt;width:610.75pt;height:64.8pt;rotation:180;flip:x;z-index:-251658240;mso-wrap-distance-left:4.5pt;mso-wrap-distance-top:4.5pt;mso-wrap-distance-right:4.5pt;mso-wrap-distance-bottom:4.5pt;mso-position-horizontal-relative:page;mso-position-vertical-relative:page" coordsize="77565,8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">
              <v:line id="Line" o:spid="_x0000_s1027" style="position:absolute;visibility:visible;mso-wrap-style:square" from="6,8143" to="77565,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" strokecolor="#3c96ab"/>
              <v:rect id="Rectangle" o:spid="_x0000_s1028" style="position:absolute;width:25738;height:8229;rotation:1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" filled="f" stroked="f">
                <v:stroke joinstyle="round"/>
              </v:rect>
              <w10:wrap anchorx="page" anchory="page"/>
            </v:group>
          </w:pict>
        </mc:Fallback>
      </mc:AlternateContent>
    </w:r>
    <w:r>
      <w:rPr>
        <w:noProof/>
        <w:lang w:eastAsia="en-US"/>
      </w:rPr>
      <mc:AlternateContent>
        <mc:Choice Requires="wps">
          <w:drawing>
            <wp:anchor distT="57150" distB="57150" distL="57150" distR="57150" simplePos="0" relativeHeight="251659264" behindDoc="1" locked="0" layoutInCell="1" allowOverlap="1" wp14:anchorId="7D31A557" wp14:editId="74A10465">
              <wp:simplePos x="0" y="0"/>
              <wp:positionH relativeFrom="page">
                <wp:posOffset>7148829</wp:posOffset>
              </wp:positionH>
              <wp:positionV relativeFrom="page">
                <wp:posOffset>9858375</wp:posOffset>
              </wp:positionV>
              <wp:extent cx="104140" cy="903606"/>
              <wp:effectExtent l="0" t="0" r="0" b="0"/>
              <wp:wrapNone/>
              <wp:docPr id="1073741829" name="officeArt object" descr="Rectangle"/>
              <wp:cNvGraphicFramePr/>
              <a:graphic xmlns:a="http://schemas.openxmlformats.org/drawingml/2006/main">
                <a:graphicData uri="http://schemas.microsoft.com/office/word/2010/wordprocessingShape">
                  <wps:wsp>
                    <wps:cNvSpPr/>
                    <wps:spPr>
                      <a:xfrm>
                        <a:off x="0" y="0"/>
                        <a:ext cx="104140" cy="903606"/>
                      </a:xfrm>
                      <a:prstGeom prst="rect">
                        <a:avLst/>
                      </a:prstGeom>
                      <a:solidFill>
                        <a:srgbClr val="B4B4B4"/>
                      </a:solidFill>
                      <a:ln w="9525" cap="flat">
                        <a:solidFill>
                          <a:srgbClr val="6095C9"/>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78E17E" id="officeArt object" o:spid="_x0000_s1026" alt="Rectangle" style="position:absolute;margin-left:562.9pt;margin-top:776.25pt;width:8.2pt;height:71.15pt;z-index:-25165721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" fillcolor="#b4b4b4" strokecolor="#6095c9">
              <v:stroke joinstyle="round"/>
              <w10:wrap anchorx="page" anchory="page"/>
            </v:rect>
          </w:pict>
        </mc:Fallback>
      </mc:AlternateContent>
    </w:r>
    <w:r>
      <w:rPr>
        <w:noProof/>
        <w:lang w:eastAsia="en-US"/>
      </w:rPr>
      <mc:AlternateContent>
        <mc:Choice Requires="wps">
          <w:drawing>
            <wp:anchor distT="57150" distB="57150" distL="57150" distR="57150" simplePos="0" relativeHeight="251660288" behindDoc="1" locked="0" layoutInCell="1" allowOverlap="1" wp14:anchorId="60329864" wp14:editId="100D1E5B">
              <wp:simplePos x="0" y="0"/>
              <wp:positionH relativeFrom="page">
                <wp:posOffset>469900</wp:posOffset>
              </wp:positionH>
              <wp:positionV relativeFrom="page">
                <wp:posOffset>9863455</wp:posOffset>
              </wp:positionV>
              <wp:extent cx="103505" cy="903606"/>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103505" cy="903606"/>
                      </a:xfrm>
                      <a:prstGeom prst="rect">
                        <a:avLst/>
                      </a:prstGeom>
                      <a:solidFill>
                        <a:srgbClr val="B4B4B4"/>
                      </a:solidFill>
                      <a:ln w="9525" cap="flat">
                        <a:solidFill>
                          <a:srgbClr val="6095C9"/>
                        </a:solidFill>
                        <a:prstDash val="solid"/>
                        <a:round/>
                      </a:ln>
                      <a:effectLst/>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64D5F2" id="officeArt object" o:spid="_x0000_s1026" alt="Rectangle" style="position:absolute;margin-left:37pt;margin-top:776.65pt;width:8.15pt;height:71.15pt;z-index:-251656192;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" fillcolor="#b4b4b4" strokecolor="#6095c9">
              <v:stroke joinstyle="round"/>
              <w10:wrap anchorx="page" anchory="page"/>
            </v:rect>
          </w:pict>
        </mc:Fallback>
      </mc:AlternateContent>
    </w:r>
    <w:r>
      <w:rPr>
        <w:noProof/>
        <w:lang w:eastAsia="en-US"/>
      </w:rPr>
      <w:drawing>
        <wp:inline distT="0" distB="0" distL="0" distR="0" wp14:anchorId="62523D5B" wp14:editId="0808C406">
          <wp:extent cx="1765300" cy="11303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tretch>
                    <a:fillRect/>
                  </a:stretch>
                </pic:blipFill>
                <pic:spPr>
                  <a:xfrm>
                    <a:off x="0" y="0"/>
                    <a:ext cx="1765300" cy="1130300"/>
                  </a:xfrm>
                  <a:prstGeom prst="rect">
                    <a:avLst/>
                  </a:prstGeom>
                  <a:ln w="9525" cap="flat">
                    <a:noFill/>
                    <a:round/>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59"/>
    <w:rsid w:val="00176817"/>
    <w:rsid w:val="00185AF0"/>
    <w:rsid w:val="003F2502"/>
    <w:rsid w:val="004002AA"/>
    <w:rsid w:val="00400FC1"/>
    <w:rsid w:val="00415AF5"/>
    <w:rsid w:val="00425256"/>
    <w:rsid w:val="00495619"/>
    <w:rsid w:val="00533F4D"/>
    <w:rsid w:val="00567376"/>
    <w:rsid w:val="007A007F"/>
    <w:rsid w:val="007A2917"/>
    <w:rsid w:val="008D4AF7"/>
    <w:rsid w:val="0090529F"/>
    <w:rsid w:val="0090561B"/>
    <w:rsid w:val="009815E1"/>
    <w:rsid w:val="00A25ACC"/>
    <w:rsid w:val="00A4509E"/>
    <w:rsid w:val="00AC2FF6"/>
    <w:rsid w:val="00B46A59"/>
    <w:rsid w:val="00B66776"/>
    <w:rsid w:val="00BB6D0D"/>
    <w:rsid w:val="00CF380C"/>
    <w:rsid w:val="00D30E99"/>
    <w:rsid w:val="00DF4A0B"/>
    <w:rsid w:val="00EE0682"/>
    <w:rsid w:val="00F65A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5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Calibri"/>
      <w:color w:val="000000"/>
      <w:sz w:val="22"/>
      <w:szCs w:val="2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F25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502"/>
    <w:rPr>
      <w:rFonts w:ascii="Lucida Grande" w:eastAsia="Calibri" w:hAnsi="Lucida Grande" w:cs="Lucida Grande"/>
      <w:color w:val="000000"/>
      <w:sz w:val="18"/>
      <w:szCs w:val="18"/>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cs="Calibri"/>
      <w:color w:val="000000"/>
      <w:sz w:val="22"/>
      <w:szCs w:val="2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lang w:val="en-US"/>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3F250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502"/>
    <w:rPr>
      <w:rFonts w:ascii="Lucida Grande" w:eastAsia="Calibri" w:hAnsi="Lucida Grande" w:cs="Lucida Grande"/>
      <w:color w:val="000000"/>
      <w:sz w:val="18"/>
      <w:szCs w:val="18"/>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ndrew/Library/Group%20Containers/UBF8T346G9.Office/User%20Content.localized/Templates.localized/AANSA%20Header.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//Users/andrew/Library/Group Containers/UBF8T346G9.Office/User Content.localized/Templates.localized/AANSA Header.dotx</Template>
  <TotalTime>1</TotalTime>
  <Pages>1</Pages>
  <Words>200</Words>
  <Characters>1143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Mike Buck</cp:lastModifiedBy>
  <cp:revision>2</cp:revision>
  <dcterms:created xsi:type="dcterms:W3CDTF">2022-08-19T10:16:00Z</dcterms:created>
  <dcterms:modified xsi:type="dcterms:W3CDTF">2022-08-19T10:16:00Z</dcterms:modified>
</cp:coreProperties>
</file>